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8864" w14:textId="2817BD92" w:rsidR="00701316" w:rsidRPr="00E27241" w:rsidRDefault="002C41AF" w:rsidP="00E27241">
      <w:pPr>
        <w:jc w:val="center"/>
        <w:rPr>
          <w:b/>
        </w:rPr>
      </w:pPr>
      <w:proofErr w:type="spellStart"/>
      <w:r w:rsidRPr="00E27241">
        <w:rPr>
          <w:b/>
        </w:rPr>
        <w:t>Ko</w:t>
      </w:r>
      <w:r w:rsidR="005E30D0">
        <w:rPr>
          <w:b/>
        </w:rPr>
        <w:t>r</w:t>
      </w:r>
      <w:r w:rsidRPr="00E27241">
        <w:rPr>
          <w:b/>
        </w:rPr>
        <w:t>igendum</w:t>
      </w:r>
      <w:proofErr w:type="spellEnd"/>
      <w:r w:rsidR="002360AA">
        <w:rPr>
          <w:b/>
        </w:rPr>
        <w:t xml:space="preserve"> č.2</w:t>
      </w:r>
      <w:r w:rsidRPr="00E27241">
        <w:rPr>
          <w:b/>
        </w:rPr>
        <w:t xml:space="preserve"> k zneniu výzvy č. 52/PRV/2022 na podopatrenie 4.1 „Podpora na investície </w:t>
      </w:r>
      <w:r w:rsidR="00235B5C">
        <w:rPr>
          <w:b/>
        </w:rPr>
        <w:t>do poľnohospodárskych podnikov“</w:t>
      </w:r>
    </w:p>
    <w:p w14:paraId="02FF2CB7" w14:textId="77777777" w:rsidR="002C41AF" w:rsidRDefault="002C41AF"/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745"/>
        <w:gridCol w:w="2450"/>
        <w:gridCol w:w="2463"/>
        <w:gridCol w:w="2551"/>
      </w:tblGrid>
      <w:tr w:rsidR="00E0392D" w14:paraId="1AEDEDCA" w14:textId="77777777" w:rsidTr="002360AA">
        <w:tc>
          <w:tcPr>
            <w:tcW w:w="1745" w:type="dxa"/>
          </w:tcPr>
          <w:p w14:paraId="1263076E" w14:textId="77777777" w:rsidR="00E0392D" w:rsidRPr="003D2E99" w:rsidRDefault="00E0392D" w:rsidP="003D2E99">
            <w:pPr>
              <w:rPr>
                <w:b/>
              </w:rPr>
            </w:pPr>
            <w:r w:rsidRPr="003D2E99">
              <w:rPr>
                <w:b/>
              </w:rPr>
              <w:t>Časť výzvy</w:t>
            </w:r>
          </w:p>
        </w:tc>
        <w:tc>
          <w:tcPr>
            <w:tcW w:w="2450" w:type="dxa"/>
          </w:tcPr>
          <w:p w14:paraId="7C20BB1C" w14:textId="77777777" w:rsidR="00E0392D" w:rsidRPr="003D2E99" w:rsidRDefault="00E0392D" w:rsidP="003D2E99">
            <w:pPr>
              <w:rPr>
                <w:b/>
              </w:rPr>
            </w:pPr>
            <w:r w:rsidRPr="003D2E99">
              <w:rPr>
                <w:b/>
              </w:rPr>
              <w:t>Pôvodné znenie</w:t>
            </w:r>
          </w:p>
        </w:tc>
        <w:tc>
          <w:tcPr>
            <w:tcW w:w="2463" w:type="dxa"/>
          </w:tcPr>
          <w:p w14:paraId="0EB72234" w14:textId="77777777" w:rsidR="00E0392D" w:rsidRPr="003D2E99" w:rsidRDefault="00E0392D" w:rsidP="003D2E99">
            <w:pPr>
              <w:rPr>
                <w:b/>
              </w:rPr>
            </w:pPr>
            <w:r w:rsidRPr="003D2E99">
              <w:rPr>
                <w:b/>
              </w:rPr>
              <w:t>Nové znenie</w:t>
            </w:r>
          </w:p>
        </w:tc>
        <w:tc>
          <w:tcPr>
            <w:tcW w:w="2551" w:type="dxa"/>
          </w:tcPr>
          <w:p w14:paraId="22A7D047" w14:textId="77777777" w:rsidR="00E0392D" w:rsidRPr="003D2E99" w:rsidRDefault="003D2E99" w:rsidP="003D2E99">
            <w:pPr>
              <w:rPr>
                <w:b/>
              </w:rPr>
            </w:pPr>
            <w:r>
              <w:rPr>
                <w:b/>
              </w:rPr>
              <w:t>Odôvod</w:t>
            </w:r>
            <w:r w:rsidR="00E0392D" w:rsidRPr="003D2E99">
              <w:rPr>
                <w:b/>
              </w:rPr>
              <w:t>nenie</w:t>
            </w:r>
          </w:p>
        </w:tc>
      </w:tr>
      <w:tr w:rsidR="003D2E99" w14:paraId="0F73C381" w14:textId="77777777" w:rsidTr="002360AA">
        <w:tc>
          <w:tcPr>
            <w:tcW w:w="1745" w:type="dxa"/>
            <w:shd w:val="clear" w:color="auto" w:fill="D9D9D9" w:themeFill="background1" w:themeFillShade="D9"/>
          </w:tcPr>
          <w:p w14:paraId="34C8287D" w14:textId="77777777" w:rsidR="00E0392D" w:rsidRPr="003D2E99" w:rsidRDefault="008E3D66" w:rsidP="003D2E99">
            <w:r>
              <w:t>Výzva, s</w:t>
            </w:r>
            <w:r w:rsidR="002360AA">
              <w:t>trana 1, Dátum uzavretia výzvy:</w:t>
            </w:r>
            <w:r w:rsidR="00E0392D" w:rsidRPr="003D2E99">
              <w:t xml:space="preserve"> </w:t>
            </w:r>
          </w:p>
          <w:p w14:paraId="7DC60F89" w14:textId="77777777" w:rsidR="00E0392D" w:rsidRDefault="00E0392D" w:rsidP="003D2E99"/>
          <w:p w14:paraId="324EE997" w14:textId="77777777" w:rsidR="002360AA" w:rsidRDefault="002360AA" w:rsidP="003D2E99"/>
          <w:p w14:paraId="18641236" w14:textId="77777777" w:rsidR="002360AA" w:rsidRDefault="002360AA" w:rsidP="003D2E99"/>
          <w:p w14:paraId="521B589D" w14:textId="77777777" w:rsidR="002360AA" w:rsidRDefault="002360AA" w:rsidP="003D2E99"/>
          <w:p w14:paraId="7E23654F" w14:textId="77777777" w:rsidR="002360AA" w:rsidRDefault="002360AA" w:rsidP="003D2E99"/>
          <w:p w14:paraId="2EF28595" w14:textId="77777777" w:rsidR="002360AA" w:rsidRDefault="002360AA" w:rsidP="003D2E99"/>
          <w:p w14:paraId="28FB5E9A" w14:textId="77777777" w:rsidR="002360AA" w:rsidRDefault="002360AA" w:rsidP="003D2E99"/>
          <w:p w14:paraId="4E68F9A2" w14:textId="77777777" w:rsidR="002360AA" w:rsidRDefault="002360AA" w:rsidP="003D2E99"/>
          <w:p w14:paraId="2C3DA4D4" w14:textId="77777777" w:rsidR="002360AA" w:rsidRDefault="008E3D66" w:rsidP="003D2E99">
            <w:r>
              <w:t>Výzva, s</w:t>
            </w:r>
            <w:r w:rsidR="002360AA">
              <w:t xml:space="preserve">trana 2, bod 1.2, </w:t>
            </w:r>
            <w:r w:rsidR="002360AA" w:rsidRPr="002360AA">
              <w:t>Časový harmonogram konania o ŽoNFP</w:t>
            </w:r>
          </w:p>
          <w:p w14:paraId="53E91ED9" w14:textId="77777777" w:rsidR="002360AA" w:rsidRDefault="002360AA" w:rsidP="003D2E99"/>
          <w:p w14:paraId="31514FC3" w14:textId="77777777" w:rsidR="002360AA" w:rsidRDefault="002360AA" w:rsidP="003D2E99"/>
          <w:p w14:paraId="176DB905" w14:textId="77777777" w:rsidR="002360AA" w:rsidRDefault="002360AA" w:rsidP="003D2E99"/>
          <w:p w14:paraId="675FABBD" w14:textId="77777777" w:rsidR="002360AA" w:rsidRDefault="002360AA" w:rsidP="003D2E99"/>
          <w:p w14:paraId="5C4C50F8" w14:textId="77777777" w:rsidR="002360AA" w:rsidRDefault="002360AA" w:rsidP="003D2E99"/>
          <w:p w14:paraId="76CB15BA" w14:textId="77777777" w:rsidR="002360AA" w:rsidRPr="003D2E99" w:rsidRDefault="002360AA" w:rsidP="003D2E99"/>
        </w:tc>
        <w:tc>
          <w:tcPr>
            <w:tcW w:w="2450" w:type="dxa"/>
          </w:tcPr>
          <w:p w14:paraId="680D8664" w14:textId="77777777" w:rsidR="002360AA" w:rsidRDefault="002360AA" w:rsidP="002360AA">
            <w:pPr>
              <w:pStyle w:val="TextBodyIndent"/>
              <w:spacing w:before="12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  <w:sdt>
              <w:sdtPr>
                <w:rPr>
                  <w:rFonts w:asciiTheme="minorHAnsi" w:hAnsiTheme="minorHAnsi"/>
                  <w:b/>
                  <w:color w:val="000000"/>
                </w:rPr>
                <w:id w:val="630364336"/>
                <w:placeholder>
                  <w:docPart w:val="8BAC8CD501AA438FB547271E6ADD695C"/>
                </w:placeholder>
                <w:date w:fullDate="2022-05-31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b/>
                    <w:color w:val="000000"/>
                  </w:rPr>
                  <w:t>31. 5. 2022</w:t>
                </w:r>
              </w:sdtContent>
            </w:sdt>
          </w:p>
          <w:p w14:paraId="69E9940D" w14:textId="77777777" w:rsidR="002360AA" w:rsidRDefault="002360AA" w:rsidP="002360AA">
            <w:pPr>
              <w:tabs>
                <w:tab w:val="left" w:pos="540"/>
              </w:tabs>
              <w:spacing w:line="280" w:lineRule="exact"/>
              <w:rPr>
                <w:b/>
                <w:bCs/>
              </w:rPr>
            </w:pPr>
          </w:p>
          <w:p w14:paraId="40E19BE0" w14:textId="77777777" w:rsidR="00E0392D" w:rsidRDefault="00E0392D" w:rsidP="003D2E99">
            <w:pPr>
              <w:rPr>
                <w:b/>
              </w:rPr>
            </w:pPr>
          </w:p>
          <w:p w14:paraId="2A25C275" w14:textId="77777777" w:rsidR="002360AA" w:rsidRDefault="002360AA" w:rsidP="003D2E99">
            <w:pPr>
              <w:rPr>
                <w:b/>
              </w:rPr>
            </w:pPr>
          </w:p>
          <w:p w14:paraId="05A1D36E" w14:textId="77777777" w:rsidR="002360AA" w:rsidRDefault="002360AA" w:rsidP="003D2E99">
            <w:pPr>
              <w:rPr>
                <w:b/>
              </w:rPr>
            </w:pPr>
          </w:p>
          <w:p w14:paraId="2C38DD08" w14:textId="77777777" w:rsidR="002360AA" w:rsidRDefault="002360AA" w:rsidP="003D2E99">
            <w:pPr>
              <w:rPr>
                <w:b/>
              </w:rPr>
            </w:pPr>
          </w:p>
          <w:p w14:paraId="1C844CFB" w14:textId="77777777" w:rsidR="002360AA" w:rsidRDefault="002360AA" w:rsidP="003D2E99">
            <w:pPr>
              <w:rPr>
                <w:b/>
              </w:rPr>
            </w:pPr>
          </w:p>
          <w:p w14:paraId="1A8A0131" w14:textId="77777777" w:rsidR="002360AA" w:rsidRDefault="002360AA" w:rsidP="003D2E99">
            <w:pPr>
              <w:rPr>
                <w:b/>
              </w:rPr>
            </w:pPr>
          </w:p>
          <w:p w14:paraId="3B5C7DA2" w14:textId="77777777" w:rsidR="002360AA" w:rsidRDefault="002360AA" w:rsidP="003D2E99">
            <w:pPr>
              <w:rPr>
                <w:b/>
              </w:rPr>
            </w:pPr>
          </w:p>
          <w:p w14:paraId="664C789B" w14:textId="60DE1BC0" w:rsidR="002360AA" w:rsidRDefault="002360AA" w:rsidP="003D2E99">
            <w:pPr>
              <w:rPr>
                <w:b/>
              </w:rPr>
            </w:pPr>
          </w:p>
          <w:p w14:paraId="43DB87EA" w14:textId="77777777" w:rsidR="00E72EC0" w:rsidRDefault="00E72EC0" w:rsidP="003D2E99">
            <w:pPr>
              <w:rPr>
                <w:b/>
              </w:rPr>
            </w:pPr>
          </w:p>
          <w:p w14:paraId="1EBBBA76" w14:textId="77777777" w:rsidR="002360AA" w:rsidRDefault="002360AA" w:rsidP="003D2E99">
            <w:pPr>
              <w:rPr>
                <w:b/>
              </w:rPr>
            </w:pPr>
            <w:r w:rsidRPr="002360AA">
              <w:rPr>
                <w:b/>
              </w:rPr>
              <w:t>Podávanie a prijímanie ŽoNFP</w:t>
            </w:r>
            <w:r>
              <w:rPr>
                <w:b/>
              </w:rPr>
              <w:t>:</w:t>
            </w:r>
            <w:r w:rsidRPr="002360AA">
              <w:rPr>
                <w:b/>
              </w:rPr>
              <w:tab/>
              <w:t xml:space="preserve">od 1. 3. 2022  do </w:t>
            </w:r>
            <w:r w:rsidRPr="00E72EC0">
              <w:rPr>
                <w:b/>
              </w:rPr>
              <w:t>31. 5. 2022</w:t>
            </w:r>
          </w:p>
        </w:tc>
        <w:tc>
          <w:tcPr>
            <w:tcW w:w="2463" w:type="dxa"/>
          </w:tcPr>
          <w:p w14:paraId="22ED06C7" w14:textId="77777777" w:rsidR="002360AA" w:rsidRDefault="002360AA" w:rsidP="002360AA">
            <w:pPr>
              <w:pStyle w:val="TextBodyIndent"/>
              <w:spacing w:before="12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</w:rPr>
                <w:id w:val="1719162747"/>
                <w:placeholder>
                  <w:docPart w:val="666E4F61D16141BF8A22E65A6C3E4311"/>
                </w:placeholder>
                <w:date w:fullDate="2022-06-30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E72EC0">
                  <w:rPr>
                    <w:rFonts w:asciiTheme="minorHAnsi" w:hAnsiTheme="minorHAnsi"/>
                    <w:b/>
                    <w:color w:val="FF0000"/>
                  </w:rPr>
                  <w:t>30. 6. 2022</w:t>
                </w:r>
              </w:sdtContent>
            </w:sdt>
          </w:p>
          <w:p w14:paraId="7A29C5D3" w14:textId="77777777" w:rsidR="002360AA" w:rsidRDefault="002360AA" w:rsidP="002360AA">
            <w:pPr>
              <w:tabs>
                <w:tab w:val="left" w:pos="540"/>
              </w:tabs>
              <w:spacing w:line="280" w:lineRule="exact"/>
              <w:rPr>
                <w:b/>
                <w:bCs/>
              </w:rPr>
            </w:pPr>
          </w:p>
          <w:p w14:paraId="2F971F12" w14:textId="77777777" w:rsidR="00E0392D" w:rsidRDefault="00E0392D" w:rsidP="003D2E99">
            <w:pPr>
              <w:rPr>
                <w:b/>
              </w:rPr>
            </w:pPr>
          </w:p>
          <w:p w14:paraId="538FD346" w14:textId="77777777" w:rsidR="002360AA" w:rsidRDefault="002360AA" w:rsidP="003D2E99">
            <w:pPr>
              <w:rPr>
                <w:b/>
              </w:rPr>
            </w:pPr>
          </w:p>
          <w:p w14:paraId="4FA9072F" w14:textId="77777777" w:rsidR="002360AA" w:rsidRDefault="002360AA" w:rsidP="003D2E99">
            <w:pPr>
              <w:rPr>
                <w:b/>
              </w:rPr>
            </w:pPr>
          </w:p>
          <w:p w14:paraId="22857F5A" w14:textId="77777777" w:rsidR="002360AA" w:rsidRDefault="002360AA" w:rsidP="003D2E99">
            <w:pPr>
              <w:rPr>
                <w:b/>
              </w:rPr>
            </w:pPr>
          </w:p>
          <w:p w14:paraId="76735B09" w14:textId="77777777" w:rsidR="002360AA" w:rsidRDefault="002360AA" w:rsidP="003D2E99">
            <w:pPr>
              <w:rPr>
                <w:b/>
              </w:rPr>
            </w:pPr>
          </w:p>
          <w:p w14:paraId="42786314" w14:textId="2D134116" w:rsidR="002360AA" w:rsidRDefault="002360AA" w:rsidP="003D2E99">
            <w:pPr>
              <w:rPr>
                <w:b/>
              </w:rPr>
            </w:pPr>
          </w:p>
          <w:p w14:paraId="56B4B3B2" w14:textId="77777777" w:rsidR="00E72EC0" w:rsidRDefault="00E72EC0" w:rsidP="003D2E99">
            <w:pPr>
              <w:rPr>
                <w:b/>
              </w:rPr>
            </w:pPr>
          </w:p>
          <w:p w14:paraId="1F7DC504" w14:textId="77777777" w:rsidR="002360AA" w:rsidRDefault="002360AA" w:rsidP="003D2E99">
            <w:pPr>
              <w:rPr>
                <w:b/>
              </w:rPr>
            </w:pPr>
          </w:p>
          <w:p w14:paraId="36FC009F" w14:textId="77777777" w:rsidR="002360AA" w:rsidRDefault="002360AA" w:rsidP="003D2E99">
            <w:pPr>
              <w:rPr>
                <w:b/>
              </w:rPr>
            </w:pPr>
          </w:p>
          <w:p w14:paraId="7CB0A940" w14:textId="77777777" w:rsidR="002360AA" w:rsidRDefault="002360AA" w:rsidP="003D2E99">
            <w:pPr>
              <w:rPr>
                <w:b/>
              </w:rPr>
            </w:pPr>
            <w:r w:rsidRPr="002360AA">
              <w:rPr>
                <w:b/>
              </w:rPr>
              <w:t>Podávanie a prijí</w:t>
            </w:r>
            <w:r>
              <w:rPr>
                <w:b/>
              </w:rPr>
              <w:t>manie ŽoNFP</w:t>
            </w:r>
            <w:r>
              <w:rPr>
                <w:b/>
              </w:rPr>
              <w:tab/>
              <w:t xml:space="preserve">od 1. 3. 2022  do </w:t>
            </w:r>
            <w:r w:rsidRPr="008E3D66">
              <w:rPr>
                <w:b/>
                <w:color w:val="FF0000"/>
              </w:rPr>
              <w:t>30. 6. 2022</w:t>
            </w:r>
          </w:p>
        </w:tc>
        <w:tc>
          <w:tcPr>
            <w:tcW w:w="2551" w:type="dxa"/>
          </w:tcPr>
          <w:p w14:paraId="5BE4C3D9" w14:textId="7DD3F248" w:rsidR="002360AA" w:rsidRDefault="00CF6819" w:rsidP="004D7044">
            <w:pPr>
              <w:jc w:val="both"/>
            </w:pPr>
            <w:r>
              <w:t>Zmena termínu ukončenia výzvy bol</w:t>
            </w:r>
            <w:bookmarkStart w:id="0" w:name="_GoBack"/>
            <w:bookmarkEnd w:id="0"/>
            <w:r>
              <w:t>a iniciovaná na základe</w:t>
            </w:r>
            <w:r w:rsidR="00BF1A68">
              <w:t xml:space="preserve"> žiadosti stavovských organizácií </w:t>
            </w:r>
            <w:r w:rsidR="00976DAE">
              <w:t xml:space="preserve">o predlženie výzvy </w:t>
            </w:r>
            <w:r w:rsidR="00903062">
              <w:t xml:space="preserve">č. 52/PRV/2022 </w:t>
            </w:r>
            <w:r w:rsidR="00976DAE">
              <w:t>do 30.06.2022</w:t>
            </w:r>
            <w:r w:rsidR="00903062">
              <w:t>,</w:t>
            </w:r>
            <w:r w:rsidR="00976DAE">
              <w:t xml:space="preserve"> a to z dôvodu </w:t>
            </w:r>
            <w:r>
              <w:t>dôležitosti výzvy</w:t>
            </w:r>
            <w:r w:rsidR="003D12D5">
              <w:t xml:space="preserve"> pre </w:t>
            </w:r>
            <w:proofErr w:type="spellStart"/>
            <w:r w:rsidR="003D12D5">
              <w:t>agrosektor</w:t>
            </w:r>
            <w:proofErr w:type="spellEnd"/>
            <w:r w:rsidR="003D12D5">
              <w:t xml:space="preserve"> a poskytnutie väčšieho časového priestoru na prípravu ŽoNFP</w:t>
            </w:r>
            <w:r>
              <w:t>.</w:t>
            </w:r>
            <w:r w:rsidR="00976DAE">
              <w:t xml:space="preserve"> </w:t>
            </w:r>
            <w:r>
              <w:t xml:space="preserve"> Súčasne </w:t>
            </w:r>
            <w:r w:rsidR="003D12D5">
              <w:t>RO PRV rokuje</w:t>
            </w:r>
            <w:r>
              <w:t xml:space="preserve"> s </w:t>
            </w:r>
            <w:r w:rsidR="002360AA">
              <w:t xml:space="preserve"> EK o možnosti </w:t>
            </w:r>
            <w:r w:rsidR="00BF1A68">
              <w:t>a</w:t>
            </w:r>
            <w:r w:rsidR="002360AA">
              <w:t xml:space="preserve"> spôsobe aplikovania indexácie cien</w:t>
            </w:r>
            <w:r w:rsidR="00BF1A68">
              <w:t xml:space="preserve"> v Katalógu</w:t>
            </w:r>
            <w:r w:rsidR="002360AA">
              <w:t xml:space="preserve"> už v rámci tejto </w:t>
            </w:r>
            <w:r w:rsidR="00BF1A68">
              <w:t xml:space="preserve">prebiehajúcej </w:t>
            </w:r>
            <w:r w:rsidR="002360AA">
              <w:t xml:space="preserve">výzvy. Jednotlivé sumy v </w:t>
            </w:r>
            <w:r w:rsidR="00BF1A68">
              <w:t>K</w:t>
            </w:r>
            <w:r w:rsidR="002360AA">
              <w:t>atalógu budú upravené zohľadňujúc enormné cenové výkyvy</w:t>
            </w:r>
            <w:r w:rsidR="00BF1A68">
              <w:t xml:space="preserve"> na trhu</w:t>
            </w:r>
            <w:r w:rsidR="002360AA">
              <w:t xml:space="preserve">. Upravené ceny budú uplatnené aj na tie žiadosti o NFP, ktoré boli, resp. budú podané do času zverejnenia </w:t>
            </w:r>
            <w:r w:rsidR="00DA7673">
              <w:t>indexovaných cien</w:t>
            </w:r>
            <w:r w:rsidR="002360AA">
              <w:t xml:space="preserve"> v </w:t>
            </w:r>
            <w:r w:rsidR="00BF1A68">
              <w:t>K</w:t>
            </w:r>
            <w:r w:rsidR="002360AA">
              <w:t xml:space="preserve">atalógu. </w:t>
            </w:r>
          </w:p>
          <w:p w14:paraId="723A3405" w14:textId="6A7C6328" w:rsidR="008E3D66" w:rsidRPr="00E72EC0" w:rsidRDefault="002360AA" w:rsidP="004D7044">
            <w:pPr>
              <w:jc w:val="both"/>
            </w:pPr>
            <w:r>
              <w:t xml:space="preserve">Bližšie informácie a postupy budú zverejnené spolu s aktualizovanými cenami v Katalógu bezprostredne v rámci </w:t>
            </w:r>
            <w:r w:rsidR="003D12D5">
              <w:t>ďalšej a</w:t>
            </w:r>
            <w:r>
              <w:t>ktualizácie výzvy.</w:t>
            </w:r>
            <w:r w:rsidR="00395EAF">
              <w:t xml:space="preserve"> </w:t>
            </w:r>
          </w:p>
          <w:p w14:paraId="3DEA9C00" w14:textId="77777777" w:rsidR="008E3D66" w:rsidRPr="00E72EC0" w:rsidRDefault="008E3D66" w:rsidP="002360AA"/>
          <w:p w14:paraId="6C6F9353" w14:textId="5C3298EB" w:rsidR="00E0392D" w:rsidRDefault="002360AA" w:rsidP="004D7044">
            <w:pPr>
              <w:jc w:val="both"/>
              <w:rPr>
                <w:b/>
              </w:rPr>
            </w:pPr>
            <w:r w:rsidRPr="00E72EC0">
              <w:t>Z vyššie uvedených dôvodov RO PRV predlžuje uzatvorenie výzvy do 30.06.2022, pre zabezpečenie dostatočného času pre žiadateľov na úpravy ŽoNFP</w:t>
            </w:r>
            <w:r w:rsidR="00976DAE" w:rsidRPr="00E72EC0">
              <w:t xml:space="preserve">, ako aj pre zorganizovanie </w:t>
            </w:r>
            <w:proofErr w:type="spellStart"/>
            <w:r w:rsidR="00976DAE" w:rsidRPr="00E72EC0">
              <w:t>webinárov</w:t>
            </w:r>
            <w:proofErr w:type="spellEnd"/>
            <w:r w:rsidR="00976DAE" w:rsidRPr="00E72EC0">
              <w:t xml:space="preserve"> a vzdelávacích aktivít pre žiadateľov k predloženým </w:t>
            </w:r>
            <w:r w:rsidR="00976DAE" w:rsidRPr="00E72EC0">
              <w:lastRenderedPageBreak/>
              <w:t>zmená</w:t>
            </w:r>
            <w:r w:rsidR="00903062" w:rsidRPr="00E72EC0">
              <w:t>m</w:t>
            </w:r>
            <w:r w:rsidR="00976DAE" w:rsidRPr="00E72EC0">
              <w:t xml:space="preserve"> v rámci pripravovanej aktualizácie výzvy č. 52/PRV/2022. Vzdelávacie aktivity budú organizované v spolupráci MPRV SR, PPA a</w:t>
            </w:r>
            <w:r w:rsidR="00903062" w:rsidRPr="00E72EC0">
              <w:t> </w:t>
            </w:r>
            <w:r w:rsidR="00976DAE" w:rsidRPr="00E72EC0">
              <w:t>NSRV</w:t>
            </w:r>
            <w:r w:rsidR="00903062" w:rsidRPr="00E72EC0">
              <w:t>. O presných termínoch budú žiadatelia informovaní</w:t>
            </w:r>
            <w:r w:rsidR="00DA7673" w:rsidRPr="00E72EC0">
              <w:t>.</w:t>
            </w:r>
          </w:p>
        </w:tc>
      </w:tr>
    </w:tbl>
    <w:p w14:paraId="671FD226" w14:textId="40F4EDB7" w:rsidR="00BE0BB5" w:rsidRDefault="00BE0BB5" w:rsidP="00391025">
      <w:pPr>
        <w:pStyle w:val="Odsekzoznamu"/>
        <w:suppressAutoHyphens w:val="0"/>
        <w:spacing w:after="160" w:line="259" w:lineRule="auto"/>
        <w:ind w:left="284"/>
        <w:contextualSpacing/>
        <w:jc w:val="both"/>
      </w:pPr>
    </w:p>
    <w:p w14:paraId="0F506CCF" w14:textId="1B6B072F" w:rsidR="003D12D5" w:rsidRDefault="003D12D5" w:rsidP="00391025">
      <w:pPr>
        <w:pStyle w:val="Odsekzoznamu"/>
        <w:suppressAutoHyphens w:val="0"/>
        <w:spacing w:after="160" w:line="259" w:lineRule="auto"/>
        <w:ind w:left="284"/>
        <w:contextualSpacing/>
        <w:jc w:val="both"/>
      </w:pPr>
    </w:p>
    <w:p w14:paraId="73FF6293" w14:textId="77777777" w:rsidR="003D12D5" w:rsidRDefault="003D12D5" w:rsidP="00391025">
      <w:pPr>
        <w:pStyle w:val="Odsekzoznamu"/>
        <w:suppressAutoHyphens w:val="0"/>
        <w:spacing w:after="160" w:line="259" w:lineRule="auto"/>
        <w:ind w:left="284"/>
        <w:contextualSpacing/>
        <w:jc w:val="both"/>
      </w:pPr>
    </w:p>
    <w:sectPr w:rsidR="003D12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41AD2" w14:textId="77777777" w:rsidR="00C4567D" w:rsidRDefault="00C4567D" w:rsidP="00940335">
      <w:pPr>
        <w:spacing w:after="0" w:line="240" w:lineRule="auto"/>
      </w:pPr>
      <w:r>
        <w:separator/>
      </w:r>
    </w:p>
  </w:endnote>
  <w:endnote w:type="continuationSeparator" w:id="0">
    <w:p w14:paraId="531B7513" w14:textId="77777777" w:rsidR="00C4567D" w:rsidRDefault="00C4567D" w:rsidP="0094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B4F1" w14:textId="77777777" w:rsidR="00C4567D" w:rsidRDefault="00C4567D" w:rsidP="00940335">
      <w:pPr>
        <w:spacing w:after="0" w:line="240" w:lineRule="auto"/>
      </w:pPr>
      <w:r>
        <w:separator/>
      </w:r>
    </w:p>
  </w:footnote>
  <w:footnote w:type="continuationSeparator" w:id="0">
    <w:p w14:paraId="3616E335" w14:textId="77777777" w:rsidR="00C4567D" w:rsidRDefault="00C4567D" w:rsidP="0094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7726" w14:textId="63613666" w:rsidR="00940335" w:rsidRDefault="00940335">
    <w:pPr>
      <w:pStyle w:val="Hlavika"/>
    </w:pPr>
    <w:r>
      <w:t>Príloha č. 10 k výzve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6D9"/>
    <w:multiLevelType w:val="hybridMultilevel"/>
    <w:tmpl w:val="9FBEDA1E"/>
    <w:lvl w:ilvl="0" w:tplc="A25A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114"/>
    <w:multiLevelType w:val="hybridMultilevel"/>
    <w:tmpl w:val="009A5030"/>
    <w:lvl w:ilvl="0" w:tplc="53D20E2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196F"/>
    <w:multiLevelType w:val="multilevel"/>
    <w:tmpl w:val="171E5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9C1A29"/>
    <w:multiLevelType w:val="hybridMultilevel"/>
    <w:tmpl w:val="BDCE0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AF"/>
    <w:rsid w:val="00005DC2"/>
    <w:rsid w:val="00043387"/>
    <w:rsid w:val="000A0AAE"/>
    <w:rsid w:val="0014599D"/>
    <w:rsid w:val="00192ACF"/>
    <w:rsid w:val="00235B5C"/>
    <w:rsid w:val="002360AA"/>
    <w:rsid w:val="0024453F"/>
    <w:rsid w:val="00256094"/>
    <w:rsid w:val="002C41AF"/>
    <w:rsid w:val="002D54E4"/>
    <w:rsid w:val="002D5C2A"/>
    <w:rsid w:val="002E6A65"/>
    <w:rsid w:val="00391025"/>
    <w:rsid w:val="00395EAF"/>
    <w:rsid w:val="003B777C"/>
    <w:rsid w:val="003D12D5"/>
    <w:rsid w:val="003D2E99"/>
    <w:rsid w:val="004971B4"/>
    <w:rsid w:val="004D7044"/>
    <w:rsid w:val="005E30D0"/>
    <w:rsid w:val="005F719C"/>
    <w:rsid w:val="00601EBE"/>
    <w:rsid w:val="00645CDF"/>
    <w:rsid w:val="00701316"/>
    <w:rsid w:val="007167C4"/>
    <w:rsid w:val="0074266C"/>
    <w:rsid w:val="00754C24"/>
    <w:rsid w:val="00771153"/>
    <w:rsid w:val="008A5CDA"/>
    <w:rsid w:val="008E3D66"/>
    <w:rsid w:val="00903062"/>
    <w:rsid w:val="00940335"/>
    <w:rsid w:val="009467C9"/>
    <w:rsid w:val="00950BC4"/>
    <w:rsid w:val="00976DAE"/>
    <w:rsid w:val="009C5891"/>
    <w:rsid w:val="00A70C14"/>
    <w:rsid w:val="00A80EFE"/>
    <w:rsid w:val="00B56F59"/>
    <w:rsid w:val="00BE0BB5"/>
    <w:rsid w:val="00BF1A68"/>
    <w:rsid w:val="00C05A6B"/>
    <w:rsid w:val="00C4567D"/>
    <w:rsid w:val="00CF6819"/>
    <w:rsid w:val="00D231D3"/>
    <w:rsid w:val="00D525ED"/>
    <w:rsid w:val="00D60444"/>
    <w:rsid w:val="00DA7673"/>
    <w:rsid w:val="00DB55FE"/>
    <w:rsid w:val="00DF3736"/>
    <w:rsid w:val="00E0392D"/>
    <w:rsid w:val="00E03E03"/>
    <w:rsid w:val="00E2250A"/>
    <w:rsid w:val="00E27241"/>
    <w:rsid w:val="00E72EC0"/>
    <w:rsid w:val="00ED33EB"/>
    <w:rsid w:val="00F43115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0583"/>
  <w15:chartTrackingRefBased/>
  <w15:docId w15:val="{09465BE0-0099-46F7-8AF2-8E854E51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2C41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2C41A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80E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0E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0E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0E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0EF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EF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Char">
    <w:name w:val="Zarážka základného textu Char"/>
    <w:basedOn w:val="Predvolenpsmoodseku"/>
    <w:link w:val="TextBodyIndent"/>
    <w:qFormat/>
    <w:rsid w:val="002360AA"/>
    <w:rPr>
      <w:rFonts w:ascii="Times New Roman" w:eastAsia="Arial Unicode MS" w:hAnsi="Times New Roman" w:cs="Times New Roman"/>
      <w:lang w:eastAsia="ar-SA"/>
    </w:rPr>
  </w:style>
  <w:style w:type="paragraph" w:customStyle="1" w:styleId="TextBodyIndent">
    <w:name w:val="Text Body Indent"/>
    <w:basedOn w:val="Normlny"/>
    <w:link w:val="ZarkazkladnhotextuChar"/>
    <w:rsid w:val="002360AA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lang w:eastAsia="ar-SA"/>
    </w:rPr>
  </w:style>
  <w:style w:type="paragraph" w:styleId="Pta">
    <w:name w:val="footer"/>
    <w:basedOn w:val="Normlny"/>
    <w:link w:val="PtaChar"/>
    <w:unhideWhenUsed/>
    <w:rsid w:val="003D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3D12D5"/>
  </w:style>
  <w:style w:type="paragraph" w:styleId="Hlavika">
    <w:name w:val="header"/>
    <w:basedOn w:val="Normlny"/>
    <w:link w:val="HlavikaChar"/>
    <w:uiPriority w:val="99"/>
    <w:unhideWhenUsed/>
    <w:rsid w:val="0094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AC8CD501AA438FB547271E6ADD69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A256F2-0491-426B-8015-03A41D10EA91}"/>
      </w:docPartPr>
      <w:docPartBody>
        <w:p w:rsidR="00A40562" w:rsidRDefault="005C3B6D" w:rsidP="005C3B6D">
          <w:pPr>
            <w:pStyle w:val="8BAC8CD501AA438FB547271E6ADD695C"/>
          </w:pPr>
          <w:r w:rsidRPr="00BE1E39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666E4F61D16141BF8A22E65A6C3E4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4F1C15-8891-4C60-8969-3BE48AE71ABA}"/>
      </w:docPartPr>
      <w:docPartBody>
        <w:p w:rsidR="00A40562" w:rsidRDefault="005C3B6D" w:rsidP="005C3B6D">
          <w:pPr>
            <w:pStyle w:val="666E4F61D16141BF8A22E65A6C3E4311"/>
          </w:pPr>
          <w:r w:rsidRPr="00BE1E39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D"/>
    <w:rsid w:val="00260112"/>
    <w:rsid w:val="002F524C"/>
    <w:rsid w:val="0038691C"/>
    <w:rsid w:val="005C3B6D"/>
    <w:rsid w:val="0066144C"/>
    <w:rsid w:val="00725616"/>
    <w:rsid w:val="00865454"/>
    <w:rsid w:val="008B4357"/>
    <w:rsid w:val="00A40562"/>
    <w:rsid w:val="00DA74BE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C3B6D"/>
    <w:rPr>
      <w:color w:val="808080"/>
    </w:rPr>
  </w:style>
  <w:style w:type="paragraph" w:customStyle="1" w:styleId="8BAC8CD501AA438FB547271E6ADD695C">
    <w:name w:val="8BAC8CD501AA438FB547271E6ADD695C"/>
    <w:rsid w:val="005C3B6D"/>
  </w:style>
  <w:style w:type="paragraph" w:customStyle="1" w:styleId="666E4F61D16141BF8A22E65A6C3E4311">
    <w:name w:val="666E4F61D16141BF8A22E65A6C3E4311"/>
    <w:rsid w:val="005C3B6D"/>
  </w:style>
  <w:style w:type="paragraph" w:customStyle="1" w:styleId="7C6EB3D29E4345D6A7FA613CBDC09B7F">
    <w:name w:val="7C6EB3D29E4345D6A7FA613CBDC09B7F"/>
    <w:rsid w:val="005C3B6D"/>
  </w:style>
  <w:style w:type="paragraph" w:customStyle="1" w:styleId="13BB6B93DCDB4E5A9F573CF3EE314339">
    <w:name w:val="13BB6B93DCDB4E5A9F573CF3EE314339"/>
    <w:rsid w:val="005C3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F608-FE80-4410-9D51-20A3744E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 František</dc:creator>
  <cp:keywords/>
  <dc:description/>
  <cp:lastModifiedBy>Kužma Emil</cp:lastModifiedBy>
  <cp:revision>4</cp:revision>
  <cp:lastPrinted>2022-05-10T13:54:00Z</cp:lastPrinted>
  <dcterms:created xsi:type="dcterms:W3CDTF">2022-05-11T08:56:00Z</dcterms:created>
  <dcterms:modified xsi:type="dcterms:W3CDTF">2022-05-11T11:16:00Z</dcterms:modified>
</cp:coreProperties>
</file>