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B" w:rsidRDefault="00FC576B" w:rsidP="00FC576B">
      <w:pPr>
        <w:spacing w:after="0"/>
      </w:pPr>
      <w:bookmarkStart w:id="0" w:name="_GoBack"/>
      <w:bookmarkEnd w:id="0"/>
      <w:r>
        <w:t>Príloha č. 3</w:t>
      </w:r>
      <w:r w:rsidR="00AE6FAD">
        <w:t xml:space="preserve"> k Príručke pre žiadateľa o nenávratný finančný príspevok z PRV SR 2014 - 2020</w:t>
      </w:r>
    </w:p>
    <w:p w:rsidR="00FC576B" w:rsidRDefault="00FC576B" w:rsidP="00FC576B">
      <w:pPr>
        <w:spacing w:after="0"/>
      </w:pPr>
    </w:p>
    <w:p w:rsidR="00FC576B" w:rsidRDefault="00FC576B" w:rsidP="00FC576B">
      <w:pPr>
        <w:spacing w:after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13"/>
      </w:tblGrid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center"/>
              <w:rPr>
                <w:b/>
                <w:sz w:val="22"/>
                <w:lang w:val="cs-CZ" w:eastAsia="sk-SK"/>
              </w:rPr>
            </w:pPr>
            <w:r>
              <w:rPr>
                <w:b/>
                <w:sz w:val="22"/>
                <w:lang w:val="cs-CZ" w:eastAsia="sk-SK"/>
              </w:rPr>
              <w:t>Kód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center"/>
              <w:rPr>
                <w:b/>
                <w:sz w:val="22"/>
                <w:lang w:val="cs-CZ" w:eastAsia="sk-SK"/>
              </w:rPr>
            </w:pPr>
            <w:r>
              <w:rPr>
                <w:b/>
                <w:sz w:val="22"/>
                <w:lang w:val="cs-CZ" w:eastAsia="sk-SK"/>
              </w:rPr>
              <w:t>Názov právnej formy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Fyzická osoba-príležitostne činná-zapísaná v registri daňového informačného systému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Podnikateľ-fyzická osoba-nezapísaný v obchodnom registri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Podnikateľ-fyzická osoba-zapísaný v obchodnom registri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Samostatne hospodáriaci roľník nezapísaný v obchodnom registri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Samostatne hospodáriaci roľník zapísaný v obchodnom registri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Slobodné povolanie-fyzická osoba podnikajúca na základe iného ako živnostenského zákona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Slobodné povolanie-fyzická osoba podnikajúca na základe iného ako živnostenského zákona zapísaná v obchodnom registri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Podnikateľ-fyzická osoba-nezapís.v OR-podnikajúca súčasne ako sam.hosp.roľník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Podnikateľ-fyzická osoba-zapís.v OR-podnikajúca súčasne ako sam.hosp.roľník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109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Podnikateľ-fyzická osoba-nezapís.v OR-podnikajúca súčasne ako osoba so slobodným povolaním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Podnikateľ-fyzická osoba-zapís.v OR-podnikajúca súčasne ako osoba so slobodným povolaním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Verejná obchodná spoločnosť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Spoločnosť s ručením obmedzeným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Komanditná spoločnosť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Nadácia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Neinvestičný fond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119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Nezisková organizácia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Akciová spoločnosť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Európske zoskupenie hospodárskych záujmov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123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Európska spoločnosť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124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Európske družstvo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205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Družstvo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271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Spoločenstvá vlastníkov pozemkov, bytov a pod.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Štátny podnik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Národná banka Slovenska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Banka-štátny peňažný ústav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Rozpočtová organizácia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331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Príspevková organizácia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381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Fondy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382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Verejnoprávna inštitúcia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383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Iná organizácia verejnej správy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421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Zahraničná osoba, právnická osoba so sídlom mimo územia SR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422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Zahraničná osoba, fyzická osoba s bydliskom mimo územia SR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433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Sociálna a zdravotné poisťovne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434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Doplnková dôchodková poisťovňa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445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Komoditná burza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Združenie (zväz, spolok, spoločnosť, klub ai.)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Politická strana, politické hnutie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Cirkevná organizácia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741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Stavovská organizácia - profesná komora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745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Komora (s výnimkou profesných komôr)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751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Záujmové združenie právnických osôb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752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Záujmové združenie fyzických osôb bez právnej spôsobilosti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801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Obec (obecný úrad), mesto (mestský úrad)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803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Samosprávny kraj (úrad samosprávneho kraja)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804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Európske zoskupenie územnej spolupráce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lastRenderedPageBreak/>
              <w:t>901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Zastupiteľské orgány iných štátov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911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Zahraničné kultúrne, informačné stredisko, rozhlasová, tlačová a televízna agentúra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921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Medzinárodné organizácie a združenia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931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Zastúpenie zahraničnej právnickej osoby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951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Miestna jednotka bez právnej spôsobilosti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995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Nešpecifikovaná právna forma</w:t>
            </w:r>
          </w:p>
        </w:tc>
      </w:tr>
      <w:tr w:rsidR="00FC576B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272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Default="00FC576B">
            <w:pPr>
              <w:spacing w:after="0"/>
              <w:jc w:val="both"/>
              <w:rPr>
                <w:sz w:val="22"/>
                <w:lang w:val="cs-CZ" w:eastAsia="sk-SK"/>
              </w:rPr>
            </w:pPr>
            <w:r>
              <w:rPr>
                <w:sz w:val="22"/>
                <w:lang w:val="cs-CZ" w:eastAsia="sk-SK"/>
              </w:rPr>
              <w:t>Pozemkové spoločenstvo s právnou subjektivitou</w:t>
            </w:r>
          </w:p>
        </w:tc>
      </w:tr>
    </w:tbl>
    <w:p w:rsidR="00FC576B" w:rsidRDefault="00FC576B" w:rsidP="00FC576B">
      <w:pPr>
        <w:autoSpaceDE w:val="0"/>
        <w:autoSpaceDN w:val="0"/>
        <w:adjustRightInd w:val="0"/>
        <w:spacing w:after="0"/>
        <w:rPr>
          <w:b/>
          <w:sz w:val="22"/>
        </w:rPr>
      </w:pPr>
    </w:p>
    <w:p w:rsidR="00FC576B" w:rsidRDefault="00FC576B" w:rsidP="00FC576B">
      <w:pPr>
        <w:rPr>
          <w:sz w:val="22"/>
          <w:lang w:eastAsia="sk-SK"/>
        </w:rPr>
      </w:pPr>
    </w:p>
    <w:p w:rsidR="001C61AF" w:rsidRDefault="001C61AF"/>
    <w:sectPr w:rsidR="001C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E"/>
    <w:rsid w:val="001C61AF"/>
    <w:rsid w:val="0072068C"/>
    <w:rsid w:val="007531CE"/>
    <w:rsid w:val="00AE6FAD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76B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76B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Mišková Alena</dc:creator>
  <cp:lastModifiedBy>Mišková Alena</cp:lastModifiedBy>
  <cp:revision>4</cp:revision>
  <cp:lastPrinted>2015-04-29T12:58:00Z</cp:lastPrinted>
  <dcterms:created xsi:type="dcterms:W3CDTF">2015-04-29T09:08:00Z</dcterms:created>
  <dcterms:modified xsi:type="dcterms:W3CDTF">2015-04-29T12:58:00Z</dcterms:modified>
</cp:coreProperties>
</file>